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117AB" w14:textId="77777777" w:rsidR="00512E70" w:rsidRDefault="00512E70" w:rsidP="00512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FC942C" wp14:editId="78CD3B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5C0A7" w14:textId="77777777" w:rsidR="00512E70" w:rsidRDefault="00512E70" w:rsidP="00512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ECB616" w14:textId="77777777" w:rsidR="00512E70" w:rsidRDefault="00512E70" w:rsidP="00512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F1247A6" w14:textId="77777777" w:rsidR="00512E70" w:rsidRPr="00604332" w:rsidRDefault="00512E70" w:rsidP="00512E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B53AD74" w14:textId="77777777" w:rsidR="00512E70" w:rsidRDefault="00512E70" w:rsidP="00512E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32289C" w14:textId="77777777" w:rsidR="00512E70" w:rsidRDefault="00512E70" w:rsidP="00512E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234CD10D" w14:textId="16FD5561" w:rsidR="00512E70" w:rsidRPr="00074954" w:rsidRDefault="00512E70" w:rsidP="00512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95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CD1EF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Pr="00247661">
        <w:rPr>
          <w:rFonts w:ascii="Times New Roman" w:hAnsi="Times New Roman" w:cs="Times New Roman"/>
          <w:bCs/>
          <w:sz w:val="28"/>
          <w:szCs w:val="28"/>
        </w:rPr>
        <w:t>Розкопане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CB3C3AB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247661">
        <w:rPr>
          <w:rFonts w:ascii="Times New Roman" w:hAnsi="Times New Roman" w:cs="Times New Roman"/>
          <w:bCs/>
          <w:sz w:val="28"/>
          <w:szCs w:val="28"/>
        </w:rPr>
        <w:t>4</w:t>
      </w:r>
      <w:r w:rsidR="005A1F16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B32DD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247661">
        <w:rPr>
          <w:rFonts w:ascii="Times New Roman" w:hAnsi="Times New Roman" w:cs="Times New Roman"/>
          <w:bCs/>
          <w:sz w:val="28"/>
          <w:szCs w:val="28"/>
        </w:rPr>
        <w:t>0</w:t>
      </w:r>
      <w:r w:rsidR="008B32DD">
        <w:rPr>
          <w:rFonts w:ascii="Times New Roman" w:hAnsi="Times New Roman" w:cs="Times New Roman"/>
          <w:bCs/>
          <w:sz w:val="28"/>
          <w:szCs w:val="28"/>
        </w:rPr>
        <w:t>42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8B32DD">
        <w:rPr>
          <w:rFonts w:ascii="Times New Roman" w:hAnsi="Times New Roman" w:cs="Times New Roman"/>
          <w:bCs/>
          <w:sz w:val="28"/>
          <w:szCs w:val="28"/>
        </w:rPr>
        <w:t>1731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за межами села Розкопане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88AC56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кадастровий номер 0523484700:0</w:t>
      </w:r>
      <w:r w:rsidR="008B32DD">
        <w:rPr>
          <w:rFonts w:ascii="Times New Roman" w:hAnsi="Times New Roman" w:cs="Times New Roman"/>
          <w:bCs/>
          <w:sz w:val="28"/>
          <w:szCs w:val="28"/>
        </w:rPr>
        <w:t>4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:002:00</w:t>
      </w:r>
      <w:r w:rsidR="008B32DD">
        <w:rPr>
          <w:rFonts w:ascii="Times New Roman" w:hAnsi="Times New Roman" w:cs="Times New Roman"/>
          <w:bCs/>
          <w:sz w:val="28"/>
          <w:szCs w:val="28"/>
        </w:rPr>
        <w:t>42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площею 2,</w:t>
      </w:r>
      <w:r w:rsidR="008B32DD">
        <w:rPr>
          <w:rFonts w:ascii="Times New Roman" w:hAnsi="Times New Roman" w:cs="Times New Roman"/>
          <w:bCs/>
          <w:sz w:val="28"/>
          <w:szCs w:val="28"/>
        </w:rPr>
        <w:t>1731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га, яка розташована на території Погребищенської міської територіальної громади Вінницького району Вінницької області (за межами села Розкопане),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7D89" w14:textId="77777777" w:rsidR="00152304" w:rsidRDefault="00152304" w:rsidP="00063119">
      <w:pPr>
        <w:spacing w:after="0" w:line="240" w:lineRule="auto"/>
      </w:pPr>
      <w:r>
        <w:separator/>
      </w:r>
    </w:p>
  </w:endnote>
  <w:endnote w:type="continuationSeparator" w:id="0">
    <w:p w14:paraId="0C27E662" w14:textId="77777777" w:rsidR="00152304" w:rsidRDefault="0015230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5AE41" w14:textId="77777777" w:rsidR="00152304" w:rsidRDefault="00152304" w:rsidP="00063119">
      <w:pPr>
        <w:spacing w:after="0" w:line="240" w:lineRule="auto"/>
      </w:pPr>
      <w:r>
        <w:separator/>
      </w:r>
    </w:p>
  </w:footnote>
  <w:footnote w:type="continuationSeparator" w:id="0">
    <w:p w14:paraId="47E4EAE4" w14:textId="77777777" w:rsidR="00152304" w:rsidRDefault="0015230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77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2304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2E70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37649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417F6-004A-451E-9BD1-C658139C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1824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2026-02-25T06:35:00Z</cp:lastPrinted>
  <dcterms:created xsi:type="dcterms:W3CDTF">2026-02-25T06:41:00Z</dcterms:created>
  <dcterms:modified xsi:type="dcterms:W3CDTF">2026-03-27T07:34:00Z</dcterms:modified>
</cp:coreProperties>
</file>